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DE" w:rsidRPr="005968B0" w:rsidRDefault="004A75DE">
      <w:pPr>
        <w:rPr>
          <w:sz w:val="24"/>
          <w:szCs w:val="24"/>
          <w:lang w:val="en-GB"/>
        </w:rPr>
      </w:pPr>
      <w:r w:rsidRPr="005968B0">
        <w:rPr>
          <w:sz w:val="24"/>
          <w:szCs w:val="24"/>
          <w:lang w:val="en-GB"/>
        </w:rPr>
        <w:t>Facu</w:t>
      </w:r>
      <w:r w:rsidR="00FD5685" w:rsidRPr="005968B0">
        <w:rPr>
          <w:sz w:val="24"/>
          <w:szCs w:val="24"/>
          <w:lang w:val="en-GB"/>
        </w:rPr>
        <w:t>lty of Arts, Aarhus University</w:t>
      </w:r>
      <w:r w:rsidRPr="005968B0">
        <w:rPr>
          <w:sz w:val="24"/>
          <w:szCs w:val="24"/>
          <w:lang w:val="en-GB"/>
        </w:rPr>
        <w:tab/>
      </w:r>
      <w:r w:rsidRPr="005968B0">
        <w:rPr>
          <w:sz w:val="24"/>
          <w:szCs w:val="24"/>
          <w:lang w:val="en-GB"/>
        </w:rPr>
        <w:tab/>
      </w:r>
      <w:r w:rsidRPr="005968B0">
        <w:rPr>
          <w:sz w:val="24"/>
          <w:szCs w:val="24"/>
          <w:lang w:val="en-GB"/>
        </w:rPr>
        <w:tab/>
      </w:r>
    </w:p>
    <w:p w:rsidR="00BC4330" w:rsidRPr="005968B0" w:rsidRDefault="00FD5685">
      <w:pPr>
        <w:rPr>
          <w:b/>
          <w:sz w:val="24"/>
          <w:szCs w:val="24"/>
          <w:lang w:val="en-GB"/>
        </w:rPr>
      </w:pPr>
      <w:bookmarkStart w:id="0" w:name="_GoBack"/>
      <w:r w:rsidRPr="005968B0">
        <w:rPr>
          <w:b/>
          <w:sz w:val="24"/>
          <w:szCs w:val="24"/>
          <w:lang w:val="en-GB"/>
        </w:rPr>
        <w:t>Statement of co-authorship</w:t>
      </w:r>
    </w:p>
    <w:bookmarkEnd w:id="0"/>
    <w:p w:rsidR="00471D78" w:rsidRPr="005968B0" w:rsidRDefault="005968B0">
      <w:pPr>
        <w:rPr>
          <w:sz w:val="20"/>
          <w:szCs w:val="20"/>
          <w:lang w:val="en-GB"/>
        </w:rPr>
      </w:pPr>
      <w:r w:rsidRPr="005968B0">
        <w:rPr>
          <w:sz w:val="20"/>
          <w:szCs w:val="20"/>
          <w:lang w:val="en-GB"/>
        </w:rPr>
        <w:t>A</w:t>
      </w:r>
      <w:r w:rsidR="00707EB1" w:rsidRPr="005968B0">
        <w:rPr>
          <w:sz w:val="20"/>
          <w:szCs w:val="20"/>
          <w:lang w:val="en-GB"/>
        </w:rPr>
        <w:t xml:space="preserve"> statement of co-authorship </w:t>
      </w:r>
      <w:r w:rsidRPr="005968B0">
        <w:rPr>
          <w:sz w:val="20"/>
          <w:szCs w:val="20"/>
          <w:lang w:val="en-GB"/>
        </w:rPr>
        <w:t xml:space="preserve">is required </w:t>
      </w:r>
      <w:r w:rsidR="00707EB1" w:rsidRPr="005968B0">
        <w:rPr>
          <w:sz w:val="20"/>
          <w:szCs w:val="20"/>
          <w:lang w:val="en-GB"/>
        </w:rPr>
        <w:t xml:space="preserve">for each </w:t>
      </w:r>
      <w:r w:rsidR="00FD5685" w:rsidRPr="005968B0">
        <w:rPr>
          <w:sz w:val="20"/>
          <w:szCs w:val="20"/>
          <w:lang w:val="en-GB"/>
        </w:rPr>
        <w:t>academic publication</w:t>
      </w:r>
      <w:r w:rsidR="00707EB1" w:rsidRPr="005968B0">
        <w:rPr>
          <w:sz w:val="20"/>
          <w:szCs w:val="20"/>
          <w:lang w:val="en-GB"/>
        </w:rPr>
        <w:t xml:space="preserve"> which has been produced in collaboration with other people and which is to be assessed i</w:t>
      </w:r>
      <w:r w:rsidR="00FD5685" w:rsidRPr="005968B0">
        <w:rPr>
          <w:sz w:val="20"/>
          <w:szCs w:val="20"/>
          <w:lang w:val="en-GB"/>
        </w:rPr>
        <w:t xml:space="preserve">n connection with </w:t>
      </w:r>
      <w:r w:rsidR="00707EB1" w:rsidRPr="005968B0">
        <w:rPr>
          <w:sz w:val="20"/>
          <w:szCs w:val="20"/>
          <w:lang w:val="en-GB"/>
        </w:rPr>
        <w:t xml:space="preserve">your </w:t>
      </w:r>
      <w:r w:rsidR="00FD5685" w:rsidRPr="005968B0">
        <w:rPr>
          <w:sz w:val="20"/>
          <w:szCs w:val="20"/>
          <w:lang w:val="en-GB"/>
        </w:rPr>
        <w:t>application</w:t>
      </w:r>
      <w:r w:rsidRPr="005968B0">
        <w:rPr>
          <w:sz w:val="20"/>
          <w:szCs w:val="20"/>
          <w:lang w:val="en-GB"/>
        </w:rPr>
        <w:t>. Please upload such statements of co-authorship as appendices to your application</w:t>
      </w:r>
      <w:r w:rsidR="00707EB1" w:rsidRPr="005968B0">
        <w:rPr>
          <w:sz w:val="20"/>
          <w:szCs w:val="20"/>
          <w:lang w:val="en-GB"/>
        </w:rPr>
        <w:t xml:space="preserve">. </w:t>
      </w:r>
    </w:p>
    <w:p w:rsidR="00BC4330" w:rsidRPr="005968B0" w:rsidRDefault="00FD5685">
      <w:pPr>
        <w:rPr>
          <w:sz w:val="20"/>
          <w:szCs w:val="20"/>
          <w:lang w:val="en-GB"/>
        </w:rPr>
      </w:pPr>
      <w:r w:rsidRPr="005968B0">
        <w:rPr>
          <w:sz w:val="20"/>
          <w:szCs w:val="20"/>
          <w:lang w:val="en-GB"/>
        </w:rPr>
        <w:t xml:space="preserve">Co-authors are defined in accordance with the </w:t>
      </w:r>
      <w:r w:rsidR="00471D78" w:rsidRPr="005968B0">
        <w:rPr>
          <w:sz w:val="20"/>
          <w:szCs w:val="20"/>
          <w:lang w:val="en-GB"/>
        </w:rPr>
        <w:t>Vancouver</w:t>
      </w:r>
      <w:r w:rsidRPr="005968B0">
        <w:rPr>
          <w:sz w:val="20"/>
          <w:szCs w:val="20"/>
          <w:lang w:val="en-GB"/>
        </w:rPr>
        <w:t xml:space="preserve"> re</w:t>
      </w:r>
      <w:r w:rsidR="00707EB1" w:rsidRPr="005968B0">
        <w:rPr>
          <w:sz w:val="20"/>
          <w:szCs w:val="20"/>
          <w:lang w:val="en-GB"/>
        </w:rPr>
        <w:t>quirement</w:t>
      </w:r>
      <w:r w:rsidRPr="005968B0">
        <w:rPr>
          <w:sz w:val="20"/>
          <w:szCs w:val="20"/>
          <w:lang w:val="en-GB"/>
        </w:rPr>
        <w:t xml:space="preserve">s, cf. </w:t>
      </w:r>
      <w:hyperlink r:id="rId6" w:history="1">
        <w:r w:rsidR="00556203" w:rsidRPr="005968B0">
          <w:rPr>
            <w:rStyle w:val="Hyperlink"/>
            <w:sz w:val="20"/>
            <w:szCs w:val="20"/>
            <w:lang w:val="en-GB"/>
          </w:rPr>
          <w:t>http://www.icmje.org/index.html</w:t>
        </w:r>
      </w:hyperlink>
    </w:p>
    <w:p w:rsidR="00556203" w:rsidRPr="005968B0" w:rsidRDefault="00FD5685">
      <w:pPr>
        <w:rPr>
          <w:sz w:val="20"/>
          <w:szCs w:val="20"/>
          <w:lang w:val="en-GB"/>
        </w:rPr>
      </w:pPr>
      <w:r w:rsidRPr="005968B0">
        <w:rPr>
          <w:sz w:val="20"/>
          <w:szCs w:val="20"/>
          <w:lang w:val="en-GB"/>
        </w:rPr>
        <w:t>This statement of co-authorship applies to the following article/work</w:t>
      </w:r>
      <w:r w:rsidR="007254EF" w:rsidRPr="005968B0">
        <w:rPr>
          <w:sz w:val="20"/>
          <w:szCs w:val="20"/>
          <w:lang w:val="en-GB"/>
        </w:rPr>
        <w:t xml:space="preserve">: </w:t>
      </w:r>
      <w:r w:rsidR="00556203" w:rsidRPr="005968B0">
        <w:rPr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</w:t>
      </w:r>
      <w:r w:rsidR="00145789" w:rsidRPr="005968B0">
        <w:rPr>
          <w:sz w:val="20"/>
          <w:szCs w:val="20"/>
          <w:lang w:val="en-GB"/>
        </w:rPr>
        <w:t>_____________</w:t>
      </w:r>
      <w:r w:rsidR="00556203" w:rsidRPr="005968B0">
        <w:rPr>
          <w:sz w:val="20"/>
          <w:szCs w:val="20"/>
          <w:lang w:val="en-GB"/>
        </w:rPr>
        <w:t>____</w:t>
      </w:r>
    </w:p>
    <w:p w:rsidR="00556203" w:rsidRPr="005968B0" w:rsidRDefault="00FD5685">
      <w:pPr>
        <w:rPr>
          <w:sz w:val="20"/>
          <w:szCs w:val="20"/>
          <w:lang w:val="en-GB"/>
        </w:rPr>
      </w:pPr>
      <w:r w:rsidRPr="005968B0">
        <w:rPr>
          <w:sz w:val="20"/>
          <w:szCs w:val="20"/>
          <w:lang w:val="en-GB"/>
        </w:rPr>
        <w:t xml:space="preserve">The amount which </w:t>
      </w:r>
      <w:r w:rsidR="00556203" w:rsidRPr="005968B0">
        <w:rPr>
          <w:sz w:val="20"/>
          <w:szCs w:val="20"/>
          <w:lang w:val="en-GB"/>
        </w:rPr>
        <w:t>(</w:t>
      </w:r>
      <w:r w:rsidRPr="005968B0">
        <w:rPr>
          <w:sz w:val="20"/>
          <w:szCs w:val="20"/>
          <w:lang w:val="en-GB"/>
        </w:rPr>
        <w:t>name of applicant</w:t>
      </w:r>
      <w:r w:rsidR="00556203" w:rsidRPr="005968B0">
        <w:rPr>
          <w:sz w:val="20"/>
          <w:szCs w:val="20"/>
          <w:lang w:val="en-GB"/>
        </w:rPr>
        <w:t>) __________________________________________________</w:t>
      </w:r>
      <w:r w:rsidRPr="005968B0">
        <w:rPr>
          <w:sz w:val="20"/>
          <w:szCs w:val="20"/>
          <w:lang w:val="en-GB"/>
        </w:rPr>
        <w:t xml:space="preserve">has contributed to the article/work is </w:t>
      </w:r>
      <w:r w:rsidR="00707EB1" w:rsidRPr="005968B0">
        <w:rPr>
          <w:sz w:val="20"/>
          <w:szCs w:val="20"/>
          <w:lang w:val="en-GB"/>
        </w:rPr>
        <w:t>calculated</w:t>
      </w:r>
      <w:r w:rsidRPr="005968B0">
        <w:rPr>
          <w:sz w:val="20"/>
          <w:szCs w:val="20"/>
          <w:lang w:val="en-GB"/>
        </w:rPr>
        <w:t xml:space="preserve"> based on the following scale</w:t>
      </w:r>
      <w:r w:rsidR="00556203" w:rsidRPr="005968B0">
        <w:rPr>
          <w:sz w:val="20"/>
          <w:szCs w:val="20"/>
          <w:lang w:val="en-GB"/>
        </w:rPr>
        <w:t>:</w:t>
      </w:r>
    </w:p>
    <w:p w:rsidR="00556203" w:rsidRPr="005968B0" w:rsidRDefault="00390E5D" w:rsidP="00556203">
      <w:pPr>
        <w:pStyle w:val="Listeafsnit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 has made s</w:t>
      </w:r>
      <w:r w:rsidR="00FD5685" w:rsidRPr="005968B0">
        <w:rPr>
          <w:sz w:val="20"/>
          <w:szCs w:val="20"/>
          <w:lang w:val="en-GB"/>
        </w:rPr>
        <w:t xml:space="preserve">ome contribution </w:t>
      </w:r>
      <w:r w:rsidR="00556203" w:rsidRPr="005968B0">
        <w:rPr>
          <w:sz w:val="20"/>
          <w:szCs w:val="20"/>
          <w:lang w:val="en-GB"/>
        </w:rPr>
        <w:t>(0-33%)</w:t>
      </w:r>
    </w:p>
    <w:p w:rsidR="00556203" w:rsidRPr="005968B0" w:rsidRDefault="00390E5D" w:rsidP="00556203">
      <w:pPr>
        <w:pStyle w:val="Listeafsnit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 has made a s</w:t>
      </w:r>
      <w:r w:rsidR="00FD5685" w:rsidRPr="005968B0">
        <w:rPr>
          <w:sz w:val="20"/>
          <w:szCs w:val="20"/>
          <w:lang w:val="en-GB"/>
        </w:rPr>
        <w:t>ignificant contribution</w:t>
      </w:r>
      <w:r w:rsidR="00556203" w:rsidRPr="005968B0">
        <w:rPr>
          <w:sz w:val="20"/>
          <w:szCs w:val="20"/>
          <w:lang w:val="en-GB"/>
        </w:rPr>
        <w:t xml:space="preserve"> (34-66%)</w:t>
      </w:r>
    </w:p>
    <w:p w:rsidR="00556203" w:rsidRPr="005968B0" w:rsidRDefault="00390E5D" w:rsidP="00556203">
      <w:pPr>
        <w:pStyle w:val="Listeafsnit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applicant has (to a large extent) done the </w:t>
      </w:r>
      <w:r w:rsidR="00FD5685" w:rsidRPr="005968B0">
        <w:rPr>
          <w:sz w:val="20"/>
          <w:szCs w:val="20"/>
          <w:lang w:val="en-GB"/>
        </w:rPr>
        <w:t>work independently</w:t>
      </w:r>
      <w:r w:rsidR="00556203" w:rsidRPr="005968B0">
        <w:rPr>
          <w:sz w:val="20"/>
          <w:szCs w:val="20"/>
          <w:lang w:val="en-GB"/>
        </w:rPr>
        <w:t xml:space="preserve"> (67-100%)</w:t>
      </w:r>
    </w:p>
    <w:p w:rsidR="00556203" w:rsidRPr="005968B0" w:rsidRDefault="00556203" w:rsidP="00556203">
      <w:pPr>
        <w:pStyle w:val="Listeafsnit"/>
        <w:rPr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8"/>
        <w:gridCol w:w="1828"/>
      </w:tblGrid>
      <w:tr w:rsidR="006164CF" w:rsidRPr="005968B0" w:rsidTr="006164CF">
        <w:tc>
          <w:tcPr>
            <w:tcW w:w="733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6164CF" w:rsidRPr="005968B0" w:rsidRDefault="00FD5685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Statement regarding individual elements</w:t>
            </w:r>
          </w:p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A,B,C</w:t>
            </w:r>
          </w:p>
        </w:tc>
      </w:tr>
      <w:tr w:rsidR="006164CF" w:rsidRPr="005968B0" w:rsidTr="006164CF">
        <w:tc>
          <w:tcPr>
            <w:tcW w:w="733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6164CF" w:rsidRPr="005968B0" w:rsidRDefault="00390E5D" w:rsidP="00390E5D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Formulating the </w:t>
            </w:r>
            <w:r w:rsidR="00FD5685" w:rsidRPr="005968B0">
              <w:rPr>
                <w:sz w:val="20"/>
                <w:szCs w:val="20"/>
                <w:lang w:val="en-GB"/>
              </w:rPr>
              <w:t>basic academic issue</w:t>
            </w:r>
            <w:r>
              <w:rPr>
                <w:sz w:val="20"/>
                <w:szCs w:val="20"/>
                <w:lang w:val="en-GB"/>
              </w:rPr>
              <w:t xml:space="preserve"> (at the ideas stage)</w:t>
            </w:r>
            <w:r w:rsidR="00FD5685" w:rsidRPr="005968B0">
              <w:rPr>
                <w:sz w:val="20"/>
                <w:szCs w:val="20"/>
                <w:lang w:val="en-GB"/>
              </w:rPr>
              <w:t xml:space="preserve"> based on theoretical questions for which answers are required, including </w:t>
            </w:r>
            <w:r w:rsidR="00721814" w:rsidRPr="005968B0">
              <w:rPr>
                <w:sz w:val="20"/>
                <w:szCs w:val="20"/>
                <w:lang w:val="en-GB"/>
              </w:rPr>
              <w:t>the synthesis of the issue into questions deemed to be answerable by carrying out analyses or concrete experiments or studies</w:t>
            </w:r>
            <w:r w:rsidR="006164CF" w:rsidRPr="005968B0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82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6164CF" w:rsidRPr="005968B0" w:rsidTr="006164CF">
        <w:tc>
          <w:tcPr>
            <w:tcW w:w="733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7E12F3" w:rsidRPr="005968B0" w:rsidRDefault="007E12F3" w:rsidP="00721814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 xml:space="preserve">Planning </w:t>
            </w:r>
            <w:r w:rsidR="00721814" w:rsidRPr="005968B0">
              <w:rPr>
                <w:sz w:val="20"/>
                <w:szCs w:val="20"/>
                <w:lang w:val="en-GB"/>
              </w:rPr>
              <w:t xml:space="preserve">experiments/analyses and drawing up </w:t>
            </w:r>
            <w:r w:rsidR="00390E5D">
              <w:rPr>
                <w:sz w:val="20"/>
                <w:szCs w:val="20"/>
                <w:lang w:val="en-GB"/>
              </w:rPr>
              <w:t xml:space="preserve">a </w:t>
            </w:r>
            <w:r w:rsidR="00721814" w:rsidRPr="005968B0">
              <w:rPr>
                <w:sz w:val="20"/>
                <w:szCs w:val="20"/>
                <w:lang w:val="en-GB"/>
              </w:rPr>
              <w:t xml:space="preserve">study methodology in such a way that it is reasonable to expect that the questions posed under point 1 can be answered, including </w:t>
            </w:r>
            <w:r w:rsidR="00390E5D">
              <w:rPr>
                <w:sz w:val="20"/>
                <w:szCs w:val="20"/>
                <w:lang w:val="en-GB"/>
              </w:rPr>
              <w:t xml:space="preserve">the </w:t>
            </w:r>
            <w:r w:rsidR="00721814" w:rsidRPr="005968B0">
              <w:rPr>
                <w:sz w:val="20"/>
                <w:szCs w:val="20"/>
                <w:lang w:val="en-GB"/>
              </w:rPr>
              <w:t>choice of methods and independent method development</w:t>
            </w:r>
            <w:r w:rsidRPr="005968B0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82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6164CF" w:rsidRPr="005968B0" w:rsidTr="006164CF">
        <w:tc>
          <w:tcPr>
            <w:tcW w:w="733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7E12F3" w:rsidRPr="005968B0" w:rsidRDefault="00721814" w:rsidP="005968B0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 xml:space="preserve">Being involved in analysis </w:t>
            </w:r>
            <w:r w:rsidR="00390E5D">
              <w:rPr>
                <w:sz w:val="20"/>
                <w:szCs w:val="20"/>
                <w:lang w:val="en-GB"/>
              </w:rPr>
              <w:t xml:space="preserve">work </w:t>
            </w:r>
            <w:r w:rsidRPr="005968B0">
              <w:rPr>
                <w:sz w:val="20"/>
                <w:szCs w:val="20"/>
                <w:lang w:val="en-GB"/>
              </w:rPr>
              <w:t>or concrete experiments/studies</w:t>
            </w:r>
            <w:r w:rsidR="007E12F3" w:rsidRPr="005968B0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82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6164CF" w:rsidRPr="005968B0" w:rsidTr="006164CF">
        <w:tc>
          <w:tcPr>
            <w:tcW w:w="733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  <w:p w:rsidR="007E12F3" w:rsidRPr="005968B0" w:rsidRDefault="007E12F3" w:rsidP="005968B0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Pr</w:t>
            </w:r>
            <w:r w:rsidR="00721814" w:rsidRPr="005968B0">
              <w:rPr>
                <w:sz w:val="20"/>
                <w:szCs w:val="20"/>
                <w:lang w:val="en-GB"/>
              </w:rPr>
              <w:t>esenting</w:t>
            </w:r>
            <w:r w:rsidR="005968B0">
              <w:rPr>
                <w:sz w:val="20"/>
                <w:szCs w:val="20"/>
                <w:lang w:val="en-GB"/>
              </w:rPr>
              <w:t>,</w:t>
            </w:r>
            <w:r w:rsidR="00721814" w:rsidRPr="005968B0">
              <w:rPr>
                <w:sz w:val="20"/>
                <w:szCs w:val="20"/>
                <w:lang w:val="en-GB"/>
              </w:rPr>
              <w:t xml:space="preserve"> interpreting and discussing the results achieved in the article</w:t>
            </w:r>
            <w:r w:rsidRPr="005968B0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828" w:type="dxa"/>
          </w:tcPr>
          <w:p w:rsidR="006164CF" w:rsidRPr="005968B0" w:rsidRDefault="006164CF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</w:tbl>
    <w:p w:rsidR="00556203" w:rsidRPr="005968B0" w:rsidRDefault="00556203" w:rsidP="00556203">
      <w:pPr>
        <w:pStyle w:val="Listeafsnit"/>
        <w:ind w:left="0"/>
        <w:rPr>
          <w:sz w:val="20"/>
          <w:szCs w:val="20"/>
          <w:lang w:val="en-GB"/>
        </w:rPr>
      </w:pPr>
    </w:p>
    <w:p w:rsidR="00556203" w:rsidRPr="005968B0" w:rsidRDefault="00721814" w:rsidP="00EA38AB">
      <w:pPr>
        <w:rPr>
          <w:sz w:val="20"/>
          <w:szCs w:val="20"/>
          <w:lang w:val="en-GB"/>
        </w:rPr>
      </w:pPr>
      <w:r w:rsidRPr="005968B0">
        <w:rPr>
          <w:sz w:val="20"/>
          <w:szCs w:val="20"/>
          <w:lang w:val="en-GB"/>
        </w:rPr>
        <w:t>Signatures of co-authors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869"/>
        <w:gridCol w:w="2118"/>
        <w:gridCol w:w="2111"/>
        <w:gridCol w:w="2178"/>
      </w:tblGrid>
      <w:tr w:rsidR="007E12F3" w:rsidRPr="005968B0" w:rsidTr="007E12F3">
        <w:tc>
          <w:tcPr>
            <w:tcW w:w="2869" w:type="dxa"/>
          </w:tcPr>
          <w:p w:rsidR="007E12F3" w:rsidRPr="005968B0" w:rsidRDefault="007E12F3" w:rsidP="00721814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Dat</w:t>
            </w:r>
            <w:r w:rsidR="00721814" w:rsidRPr="005968B0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2118" w:type="dxa"/>
          </w:tcPr>
          <w:p w:rsidR="007E12F3" w:rsidRPr="005968B0" w:rsidRDefault="007E12F3" w:rsidP="00721814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Na</w:t>
            </w:r>
            <w:r w:rsidR="00721814" w:rsidRPr="005968B0">
              <w:rPr>
                <w:sz w:val="20"/>
                <w:szCs w:val="20"/>
                <w:lang w:val="en-GB"/>
              </w:rPr>
              <w:t>me</w:t>
            </w:r>
          </w:p>
        </w:tc>
        <w:tc>
          <w:tcPr>
            <w:tcW w:w="2111" w:type="dxa"/>
          </w:tcPr>
          <w:p w:rsidR="007E12F3" w:rsidRPr="005968B0" w:rsidRDefault="007E12F3" w:rsidP="00721814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Tit</w:t>
            </w:r>
            <w:r w:rsidR="00721814" w:rsidRPr="005968B0">
              <w:rPr>
                <w:sz w:val="20"/>
                <w:szCs w:val="20"/>
                <w:lang w:val="en-GB"/>
              </w:rPr>
              <w:t>le</w:t>
            </w:r>
            <w:r w:rsidRPr="005968B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8" w:type="dxa"/>
          </w:tcPr>
          <w:p w:rsidR="007E12F3" w:rsidRPr="005968B0" w:rsidRDefault="00721814" w:rsidP="00721814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  <w:r w:rsidRPr="005968B0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7E12F3" w:rsidRPr="005968B0" w:rsidTr="007E12F3">
        <w:tc>
          <w:tcPr>
            <w:tcW w:w="2869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7E12F3" w:rsidRPr="005968B0" w:rsidTr="007E12F3">
        <w:tc>
          <w:tcPr>
            <w:tcW w:w="2869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7E12F3" w:rsidRPr="005968B0" w:rsidTr="007E12F3">
        <w:tc>
          <w:tcPr>
            <w:tcW w:w="2869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7E12F3" w:rsidRPr="005968B0" w:rsidTr="007E12F3">
        <w:tc>
          <w:tcPr>
            <w:tcW w:w="2869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:rsidR="007E12F3" w:rsidRPr="005968B0" w:rsidRDefault="007E12F3" w:rsidP="00556203">
            <w:pPr>
              <w:pStyle w:val="Listeafsnit"/>
              <w:ind w:left="0"/>
              <w:rPr>
                <w:sz w:val="20"/>
                <w:szCs w:val="20"/>
                <w:lang w:val="en-GB"/>
              </w:rPr>
            </w:pPr>
          </w:p>
        </w:tc>
      </w:tr>
    </w:tbl>
    <w:p w:rsidR="00EA38AB" w:rsidRPr="005968B0" w:rsidRDefault="00EA38AB">
      <w:pPr>
        <w:rPr>
          <w:sz w:val="20"/>
          <w:szCs w:val="20"/>
          <w:lang w:val="en-GB"/>
        </w:rPr>
      </w:pPr>
    </w:p>
    <w:p w:rsidR="00556203" w:rsidRPr="005968B0" w:rsidRDefault="00721814">
      <w:pPr>
        <w:rPr>
          <w:sz w:val="20"/>
          <w:szCs w:val="20"/>
          <w:lang w:val="en-GB"/>
        </w:rPr>
      </w:pPr>
      <w:r w:rsidRPr="005968B0">
        <w:rPr>
          <w:sz w:val="20"/>
          <w:szCs w:val="20"/>
          <w:lang w:val="en-GB"/>
        </w:rPr>
        <w:t>Signature of applicant</w:t>
      </w:r>
      <w:r w:rsidR="00EA38AB" w:rsidRPr="005968B0">
        <w:rPr>
          <w:sz w:val="20"/>
          <w:szCs w:val="20"/>
          <w:lang w:val="en-GB"/>
        </w:rPr>
        <w:t>:</w:t>
      </w:r>
    </w:p>
    <w:p w:rsidR="00FB233A" w:rsidRPr="005968B0" w:rsidRDefault="00EA38AB">
      <w:pPr>
        <w:rPr>
          <w:lang w:val="en-GB"/>
        </w:rPr>
      </w:pPr>
      <w:r w:rsidRPr="005968B0">
        <w:rPr>
          <w:sz w:val="20"/>
          <w:szCs w:val="20"/>
          <w:lang w:val="en-GB"/>
        </w:rPr>
        <w:t>______________________________________________________________________________</w:t>
      </w:r>
      <w:r w:rsidR="00BC4330" w:rsidRPr="005968B0">
        <w:rPr>
          <w:lang w:val="en-GB"/>
        </w:rPr>
        <w:t xml:space="preserve"> </w:t>
      </w:r>
    </w:p>
    <w:sectPr w:rsidR="00FB233A" w:rsidRPr="0059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FAF"/>
    <w:multiLevelType w:val="hybridMultilevel"/>
    <w:tmpl w:val="D8C20B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5CA"/>
    <w:multiLevelType w:val="hybridMultilevel"/>
    <w:tmpl w:val="93D4A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A"/>
    <w:rsid w:val="00145789"/>
    <w:rsid w:val="002A150C"/>
    <w:rsid w:val="00390E5D"/>
    <w:rsid w:val="003A2955"/>
    <w:rsid w:val="00471D78"/>
    <w:rsid w:val="004A75DE"/>
    <w:rsid w:val="004E4E67"/>
    <w:rsid w:val="00556203"/>
    <w:rsid w:val="00591616"/>
    <w:rsid w:val="005968B0"/>
    <w:rsid w:val="005E254F"/>
    <w:rsid w:val="006164CF"/>
    <w:rsid w:val="00707EB1"/>
    <w:rsid w:val="00721814"/>
    <w:rsid w:val="007254EF"/>
    <w:rsid w:val="00767414"/>
    <w:rsid w:val="007E12F3"/>
    <w:rsid w:val="00BC4330"/>
    <w:rsid w:val="00DD2A0B"/>
    <w:rsid w:val="00E14F99"/>
    <w:rsid w:val="00E25F5F"/>
    <w:rsid w:val="00EA38AB"/>
    <w:rsid w:val="00FB233A"/>
    <w:rsid w:val="00FC07B0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FD5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FD5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1700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Søndergaard</dc:creator>
  <cp:lastModifiedBy>Vibe Abildtrup Middelboe</cp:lastModifiedBy>
  <cp:revision>2</cp:revision>
  <cp:lastPrinted>2015-02-02T08:49:00Z</cp:lastPrinted>
  <dcterms:created xsi:type="dcterms:W3CDTF">2015-02-04T14:00:00Z</dcterms:created>
  <dcterms:modified xsi:type="dcterms:W3CDTF">2015-02-04T14:00:00Z</dcterms:modified>
</cp:coreProperties>
</file>